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227770B4" w:rsidR="00E501DD" w:rsidRPr="000617CA" w:rsidRDefault="006406B2" w:rsidP="007007F4">
      <w:pPr>
        <w:pStyle w:val="1Zeile"/>
        <w:jc w:val="left"/>
      </w:pPr>
      <w:r w:rsidRPr="000617CA">
        <w:t>Fugenkreuz AquaDrain FF-XT</w:t>
      </w:r>
    </w:p>
    <w:p w14:paraId="040C6C13" w14:textId="74DFDC91" w:rsidR="0022769C" w:rsidRPr="000617CA" w:rsidRDefault="006406B2" w:rsidP="007007F4">
      <w:pPr>
        <w:pStyle w:val="2Zeile-14pt-bold"/>
        <w:jc w:val="left"/>
      </w:pPr>
      <w:r w:rsidRPr="000617CA">
        <w:t>Kleine Änderung</w:t>
      </w:r>
      <w:r w:rsidR="000E187F" w:rsidRPr="000617CA">
        <w:t xml:space="preserve"> – </w:t>
      </w:r>
      <w:r w:rsidRPr="000617CA">
        <w:t xml:space="preserve">große Wirkung: </w:t>
      </w:r>
      <w:r w:rsidR="00C57FD8" w:rsidRPr="000617CA">
        <w:t>Gutjahr hat Fugenkreuz optimiert</w:t>
      </w:r>
    </w:p>
    <w:p w14:paraId="226B293A" w14:textId="58A08627" w:rsidR="00E212B1" w:rsidRPr="000617CA" w:rsidRDefault="0022769C" w:rsidP="00E63DBD">
      <w:pPr>
        <w:pStyle w:val="BickenbachBergstrae-Datum"/>
      </w:pPr>
      <w:r w:rsidRPr="000617CA">
        <w:t xml:space="preserve">Bickenbach/Bergstraße, </w:t>
      </w:r>
      <w:r w:rsidR="00EE4DE0">
        <w:t>27</w:t>
      </w:r>
      <w:r w:rsidRPr="000617CA">
        <w:t xml:space="preserve">. </w:t>
      </w:r>
      <w:r w:rsidR="00EE4DE0">
        <w:t>Februar</w:t>
      </w:r>
      <w:r w:rsidRPr="000617CA">
        <w:t xml:space="preserve"> 20</w:t>
      </w:r>
      <w:r w:rsidR="009436AC" w:rsidRPr="000617CA">
        <w:t>2</w:t>
      </w:r>
      <w:r w:rsidR="00723A42" w:rsidRPr="000617CA">
        <w:t>5</w:t>
      </w:r>
      <w:r w:rsidRPr="000617CA">
        <w:t xml:space="preserve">. </w:t>
      </w:r>
      <w:r w:rsidR="00E12480" w:rsidRPr="000617CA">
        <w:t xml:space="preserve">Das Fugenkreuz von Gutjahr ist ein </w:t>
      </w:r>
      <w:proofErr w:type="gramStart"/>
      <w:r w:rsidR="00E12480" w:rsidRPr="000617CA">
        <w:t>einfaches</w:t>
      </w:r>
      <w:proofErr w:type="gramEnd"/>
      <w:r w:rsidR="00E12480" w:rsidRPr="000617CA">
        <w:t xml:space="preserve">, bewährtes und vor allem cleveres Hilfsmittel bei der losen Verlegung im Außenbereich. </w:t>
      </w:r>
      <w:r w:rsidR="001C0C8B" w:rsidRPr="000617CA">
        <w:t xml:space="preserve">Jetzt hat es der Entwässerungsspezialist </w:t>
      </w:r>
      <w:r w:rsidR="00E12480" w:rsidRPr="000617CA">
        <w:t xml:space="preserve">überarbeitet: Statt eines kompletten Bodens verfügt das Fugenkreuz AquaDrain FF-XT </w:t>
      </w:r>
      <w:r w:rsidR="001C0C8B" w:rsidRPr="000617CA">
        <w:t xml:space="preserve">ab sofort </w:t>
      </w:r>
      <w:r w:rsidR="00E12480" w:rsidRPr="000617CA">
        <w:t xml:space="preserve">über einen </w:t>
      </w:r>
      <w:r w:rsidR="006406B2" w:rsidRPr="000617CA">
        <w:t xml:space="preserve">offenen </w:t>
      </w:r>
      <w:r w:rsidR="00E12480" w:rsidRPr="000617CA">
        <w:t xml:space="preserve">Viertelkreisbogen, der das Hocharbeiten über die Kanten verhindert. </w:t>
      </w:r>
      <w:r w:rsidR="007007F4" w:rsidRPr="000617CA">
        <w:t>I</w:t>
      </w:r>
      <w:r w:rsidR="00E12480" w:rsidRPr="000617CA">
        <w:t xml:space="preserve">m Gegensatz zu komplett geschlossenen Varianten ist die Verlegung mit AquaDrain FF-XT </w:t>
      </w:r>
      <w:r w:rsidR="00692129" w:rsidRPr="000617CA">
        <w:t xml:space="preserve">noch einmal </w:t>
      </w:r>
      <w:r w:rsidR="006406B2" w:rsidRPr="000617CA">
        <w:t>deutlich einfacher</w:t>
      </w:r>
      <w:r w:rsidR="00E12480" w:rsidRPr="000617CA">
        <w:t xml:space="preserve">. </w:t>
      </w:r>
    </w:p>
    <w:p w14:paraId="2FA4F8B3" w14:textId="02A83ABC" w:rsidR="00E212B1" w:rsidRPr="000617CA" w:rsidRDefault="002C06F7" w:rsidP="00F83557">
      <w:pPr>
        <w:pStyle w:val="Pressetext"/>
      </w:pPr>
      <w:r w:rsidRPr="000617CA">
        <w:t>Der Nachteil herkömmlicher</w:t>
      </w:r>
      <w:r w:rsidR="007007F4" w:rsidRPr="000617CA">
        <w:t xml:space="preserve"> Fugenkreuze: </w:t>
      </w:r>
      <w:r w:rsidR="00AF33B1" w:rsidRPr="000617CA">
        <w:t>Sie haben keinen</w:t>
      </w:r>
      <w:r w:rsidRPr="000617CA">
        <w:t xml:space="preserve"> Boden</w:t>
      </w:r>
      <w:r w:rsidR="00AF33B1" w:rsidRPr="000617CA">
        <w:t>. Deshalb</w:t>
      </w:r>
      <w:r w:rsidRPr="000617CA">
        <w:t xml:space="preserve"> </w:t>
      </w:r>
      <w:r w:rsidR="007007F4" w:rsidRPr="000617CA">
        <w:t xml:space="preserve">arbeiten </w:t>
      </w:r>
      <w:r w:rsidRPr="000617CA">
        <w:t xml:space="preserve">sich mit der Zeit oft über die Kanten der Beläge nach oben. </w:t>
      </w:r>
      <w:r w:rsidR="00692129" w:rsidRPr="000617CA">
        <w:t>Als</w:t>
      </w:r>
      <w:r w:rsidRPr="000617CA">
        <w:t xml:space="preserve"> Lösung </w:t>
      </w:r>
      <w:r w:rsidR="00692129" w:rsidRPr="000617CA">
        <w:t>entwickelte</w:t>
      </w:r>
      <w:r w:rsidRPr="000617CA">
        <w:t xml:space="preserve"> Gutjahr </w:t>
      </w:r>
      <w:r w:rsidR="00692129" w:rsidRPr="000617CA">
        <w:t>das</w:t>
      </w:r>
      <w:r w:rsidRPr="000617CA">
        <w:t xml:space="preserve"> Fugenkreuz </w:t>
      </w:r>
      <w:r w:rsidR="001C0C8B" w:rsidRPr="000617CA">
        <w:t xml:space="preserve">AquaDrain FF </w:t>
      </w:r>
      <w:r w:rsidRPr="000617CA">
        <w:t xml:space="preserve">mit Drainageboden: </w:t>
      </w:r>
      <w:r w:rsidR="006406B2" w:rsidRPr="000617CA">
        <w:t>Es ermöglicht schmale, offene Fugen von 3 mm</w:t>
      </w:r>
      <w:r w:rsidR="00AF33B1" w:rsidRPr="000617CA">
        <w:t>. Gleichzeitig liegen</w:t>
      </w:r>
      <w:r w:rsidR="00E1789B" w:rsidRPr="000617CA">
        <w:t xml:space="preserve"> die </w:t>
      </w:r>
      <w:r w:rsidR="006406B2" w:rsidRPr="000617CA">
        <w:t>Beläge fest und sicher.</w:t>
      </w:r>
      <w:r w:rsidR="00C203B5" w:rsidRPr="000617CA">
        <w:t xml:space="preserve"> </w:t>
      </w:r>
      <w:r w:rsidR="00E1789B" w:rsidRPr="000617CA">
        <w:t>Denn d</w:t>
      </w:r>
      <w:r w:rsidRPr="000617CA">
        <w:t>urch den angeformten, gelochten Boden sind die Fugenkreuze fixiert und können nicht nach oben wandern. Außerdem werden die Beläge auf gleicher Höhe un</w:t>
      </w:r>
      <w:r w:rsidR="007007F4" w:rsidRPr="000617CA">
        <w:t>d in gleichem Abstand gehalten.</w:t>
      </w:r>
    </w:p>
    <w:p w14:paraId="35BAED2B" w14:textId="0A406B18" w:rsidR="006406B2" w:rsidRPr="000617CA" w:rsidRDefault="006406B2" w:rsidP="00F83557">
      <w:pPr>
        <w:pStyle w:val="Pressetext"/>
      </w:pPr>
    </w:p>
    <w:p w14:paraId="2F77573C" w14:textId="29E5117E" w:rsidR="00EF3669" w:rsidRPr="000617CA" w:rsidRDefault="002944A5" w:rsidP="00EF3669">
      <w:pPr>
        <w:pStyle w:val="Pressetext"/>
        <w:rPr>
          <w:b/>
        </w:rPr>
      </w:pPr>
      <w:r w:rsidRPr="000617CA">
        <w:rPr>
          <w:b/>
        </w:rPr>
        <w:t>Saubere Verlegung und Kantenschutz</w:t>
      </w:r>
    </w:p>
    <w:p w14:paraId="3579669A" w14:textId="19931BB9" w:rsidR="002A1D69" w:rsidRPr="000617CA" w:rsidRDefault="000E187F" w:rsidP="002A1D69">
      <w:pPr>
        <w:pStyle w:val="Pressetext"/>
      </w:pPr>
      <w:r w:rsidRPr="000617CA">
        <w:t xml:space="preserve">Dieses Fugenkreuz hat Gutjahr nun überarbeitet – und erzielt mit einer kleinen Änderung eine große Wirkung: </w:t>
      </w:r>
      <w:r w:rsidR="00B87EA3" w:rsidRPr="000617CA">
        <w:t>Beim neuen Fugenkreuz AquaDrain FF-XT wurde d</w:t>
      </w:r>
      <w:r w:rsidR="006F4C24" w:rsidRPr="000617CA">
        <w:t>er komplette Fugenkreuz-Boden durch einen offenen Viertelkreisbogen ersetzt</w:t>
      </w:r>
      <w:r w:rsidR="00AC7DDD" w:rsidRPr="000617CA">
        <w:t>.</w:t>
      </w:r>
      <w:r w:rsidR="002A1D69" w:rsidRPr="000617CA">
        <w:t xml:space="preserve"> </w:t>
      </w:r>
      <w:r w:rsidR="00AC7DDD" w:rsidRPr="000617CA">
        <w:t>„Das</w:t>
      </w:r>
      <w:r w:rsidR="002A1D69" w:rsidRPr="000617CA">
        <w:t xml:space="preserve"> hat </w:t>
      </w:r>
      <w:r w:rsidR="00166A20" w:rsidRPr="000617CA">
        <w:t xml:space="preserve">gegenüber der bisherigen Variante </w:t>
      </w:r>
      <w:r w:rsidR="002A1D69" w:rsidRPr="000617CA">
        <w:t>zwei Vorteile:</w:t>
      </w:r>
      <w:r w:rsidR="00AC7DDD" w:rsidRPr="000617CA">
        <w:t xml:space="preserve"> Zum einen </w:t>
      </w:r>
      <w:r w:rsidR="000617CA">
        <w:t>schiebt sich</w:t>
      </w:r>
      <w:r w:rsidR="002A1D69" w:rsidRPr="000617CA">
        <w:t xml:space="preserve"> bei der Verlegung </w:t>
      </w:r>
      <w:r w:rsidR="000617CA">
        <w:t xml:space="preserve">kein </w:t>
      </w:r>
      <w:r w:rsidR="002A1D69" w:rsidRPr="000617CA">
        <w:t xml:space="preserve">Splitt oder Kies zwischen Platte und Fugenkreuz. </w:t>
      </w:r>
      <w:r w:rsidR="00AC7DDD" w:rsidRPr="000617CA">
        <w:t>Zum anderen können</w:t>
      </w:r>
      <w:r w:rsidR="002A1D69" w:rsidRPr="000617CA">
        <w:t xml:space="preserve"> unterschiedlich dicke Platten</w:t>
      </w:r>
      <w:r w:rsidR="00AC7DDD" w:rsidRPr="000617CA">
        <w:t>, die nebeneinander liegen,</w:t>
      </w:r>
      <w:r w:rsidR="002A1D69" w:rsidRPr="000617CA">
        <w:t xml:space="preserve"> durch Einklopfen ins Kies-/Splittbett </w:t>
      </w:r>
      <w:r w:rsidR="00245AE8" w:rsidRPr="000617CA">
        <w:t xml:space="preserve">leicht </w:t>
      </w:r>
      <w:r w:rsidR="002A1D69" w:rsidRPr="000617CA">
        <w:t xml:space="preserve">auf </w:t>
      </w:r>
      <w:r w:rsidR="00AC7DDD" w:rsidRPr="000617CA">
        <w:t>gleiche Höhe</w:t>
      </w:r>
      <w:r w:rsidR="002A1D69" w:rsidRPr="000617CA">
        <w:t xml:space="preserve"> gebracht </w:t>
      </w:r>
      <w:r w:rsidR="00AC7DDD" w:rsidRPr="000617CA">
        <w:t>w</w:t>
      </w:r>
      <w:r w:rsidR="002A1D69" w:rsidRPr="000617CA">
        <w:t>erden</w:t>
      </w:r>
      <w:r w:rsidR="00AC7DDD" w:rsidRPr="000617CA">
        <w:t>“, erläutert Gutjahr-Produktmanager Thomas Römer.</w:t>
      </w:r>
    </w:p>
    <w:p w14:paraId="013094C7" w14:textId="77777777" w:rsidR="002A1D69" w:rsidRPr="000617CA" w:rsidRDefault="002A1D69" w:rsidP="00F83557">
      <w:pPr>
        <w:pStyle w:val="Pressetext"/>
      </w:pPr>
    </w:p>
    <w:p w14:paraId="1B97952E" w14:textId="2E817602" w:rsidR="00DD0D0C" w:rsidRPr="000617CA" w:rsidRDefault="002A3E3E" w:rsidP="00DD0D0C">
      <w:pPr>
        <w:pStyle w:val="Pressetext"/>
      </w:pPr>
      <w:r w:rsidRPr="000617CA">
        <w:t>Darüberhinaus</w:t>
      </w:r>
      <w:r w:rsidR="00B87EA3" w:rsidRPr="000617CA">
        <w:t xml:space="preserve"> schützt der Abstandhalter die Kanten der Beläge vor Be</w:t>
      </w:r>
      <w:r w:rsidR="00C203B5" w:rsidRPr="000617CA">
        <w:t xml:space="preserve">schädigungen bei der Verlegung. </w:t>
      </w:r>
      <w:r w:rsidR="00DD0D0C" w:rsidRPr="000617CA">
        <w:t>„</w:t>
      </w:r>
      <w:r w:rsidR="00C203B5" w:rsidRPr="000617CA">
        <w:t>Wasser</w:t>
      </w:r>
      <w:r w:rsidR="004F3748" w:rsidRPr="000617CA">
        <w:t>, das bei Naturstein- oder Betonwerkstein-Belägen Feuchteflecken an den Auflagepunkten verursachen könnte, kann</w:t>
      </w:r>
      <w:r w:rsidR="00C203B5" w:rsidRPr="000617CA">
        <w:t xml:space="preserve"> sich auf dem Viertelkreisbogen ebenfalls nicht ansammeln.</w:t>
      </w:r>
      <w:r w:rsidR="00DD0D0C" w:rsidRPr="000617CA">
        <w:t xml:space="preserve"> Und auf der Oberfläche sorgen die offenen Fugen für eine schnelle Entwässerung </w:t>
      </w:r>
      <w:r w:rsidR="00220C80" w:rsidRPr="000617CA">
        <w:t xml:space="preserve">und </w:t>
      </w:r>
      <w:r w:rsidR="00DD0D0C" w:rsidRPr="000617CA">
        <w:t xml:space="preserve">damit bessere Abtrocknung der Belagsfläche“, so </w:t>
      </w:r>
      <w:r w:rsidR="00A4753B" w:rsidRPr="000617CA">
        <w:t>Römer</w:t>
      </w:r>
      <w:r w:rsidR="00DD0D0C" w:rsidRPr="000617CA">
        <w:t>.</w:t>
      </w:r>
    </w:p>
    <w:p w14:paraId="6D0AA898" w14:textId="02BEB9D3" w:rsidR="00B87EA3" w:rsidRPr="000617CA" w:rsidRDefault="007007F4" w:rsidP="00F83557">
      <w:pPr>
        <w:pStyle w:val="Pressetext"/>
        <w:rPr>
          <w:b/>
        </w:rPr>
      </w:pPr>
      <w:r w:rsidRPr="000617CA">
        <w:rPr>
          <w:b/>
        </w:rPr>
        <w:lastRenderedPageBreak/>
        <w:t>Präzise und sichere Positionierung</w:t>
      </w:r>
    </w:p>
    <w:p w14:paraId="078505A1" w14:textId="59AD166A" w:rsidR="00A4753B" w:rsidRPr="000617CA" w:rsidRDefault="00B87EA3" w:rsidP="00F83557">
      <w:pPr>
        <w:pStyle w:val="Pressetext"/>
      </w:pPr>
      <w:r w:rsidRPr="000617CA">
        <w:t xml:space="preserve">Das Material </w:t>
      </w:r>
      <w:r w:rsidR="005D2849" w:rsidRPr="000617CA">
        <w:t>d</w:t>
      </w:r>
      <w:r w:rsidRPr="000617CA">
        <w:t xml:space="preserve">es neuen Fugenkreuzes AquaDrain FF-XT ist biegsam und dennoch stabil. Durch ruckartiges Knicken lässt sich </w:t>
      </w:r>
      <w:r w:rsidR="00446022" w:rsidRPr="000617CA">
        <w:t xml:space="preserve">der Abstandshalter </w:t>
      </w:r>
      <w:r w:rsidRPr="000617CA">
        <w:t xml:space="preserve">bei Bedarf leicht entfernen. </w:t>
      </w:r>
      <w:r w:rsidR="00446022" w:rsidRPr="000617CA">
        <w:t xml:space="preserve">Dadurch kann das Fugenkreuz einfach und </w:t>
      </w:r>
      <w:r w:rsidRPr="000617CA">
        <w:t xml:space="preserve">flexibel </w:t>
      </w:r>
      <w:r w:rsidR="00446022" w:rsidRPr="000617CA">
        <w:t>sowohl bei Kreu</w:t>
      </w:r>
      <w:r w:rsidR="002A1D69" w:rsidRPr="000617CA">
        <w:t>zfugen</w:t>
      </w:r>
      <w:r w:rsidR="00446022" w:rsidRPr="000617CA">
        <w:t xml:space="preserve"> als auch bei T-Fugen </w:t>
      </w:r>
      <w:r w:rsidRPr="000617CA">
        <w:t xml:space="preserve">eingesetzt werden. </w:t>
      </w:r>
      <w:r w:rsidR="00A4753B" w:rsidRPr="000617CA">
        <w:t xml:space="preserve">Außerdem nehmen die Fugenkreuze Bewegungen – etwa durch Temperaturschwankungen – auf, ohne zu brechen. </w:t>
      </w:r>
    </w:p>
    <w:p w14:paraId="18721304" w14:textId="77777777" w:rsidR="00B87EA3" w:rsidRPr="000617CA" w:rsidRDefault="00B87EA3" w:rsidP="00F83557">
      <w:pPr>
        <w:pStyle w:val="Pressetext"/>
      </w:pPr>
    </w:p>
    <w:p w14:paraId="4D0D25B7" w14:textId="088145E6" w:rsidR="002944A5" w:rsidRPr="000617CA" w:rsidRDefault="001712DE" w:rsidP="00F83557">
      <w:pPr>
        <w:pStyle w:val="Pressetext"/>
      </w:pPr>
      <w:r w:rsidRPr="000617CA">
        <w:t xml:space="preserve">„Auf diese Weise </w:t>
      </w:r>
      <w:r w:rsidR="00B87EA3" w:rsidRPr="000617CA">
        <w:t xml:space="preserve">bietet </w:t>
      </w:r>
      <w:r w:rsidRPr="000617CA">
        <w:t>unser</w:t>
      </w:r>
      <w:r w:rsidR="00B87EA3" w:rsidRPr="000617CA">
        <w:t xml:space="preserve"> innovative</w:t>
      </w:r>
      <w:r w:rsidRPr="000617CA">
        <w:t>r</w:t>
      </w:r>
      <w:r w:rsidR="00B87EA3" w:rsidRPr="000617CA">
        <w:t xml:space="preserve"> Fugenabstandhalter aus intelligentem Kunststoff eine einfache und effiziente Lösung für die Gestaltung schmaler Fugen.</w:t>
      </w:r>
      <w:r w:rsidR="00692129" w:rsidRPr="000617CA">
        <w:t xml:space="preserve"> Vor allem bei Belägen mit Dicketoleranzen und bei Splittkörnern unter der Platte ist die Verlegung mit dem Fugenkreuz AquaDrain FF-XT nun deutlich einfacher“, freut sich</w:t>
      </w:r>
      <w:r w:rsidR="000E5350" w:rsidRPr="000617CA">
        <w:t xml:space="preserve"> </w:t>
      </w:r>
      <w:r w:rsidR="00446022" w:rsidRPr="000617CA">
        <w:t>Thomas Römer</w:t>
      </w:r>
      <w:r w:rsidR="000E5350" w:rsidRPr="000617CA">
        <w:t>.</w:t>
      </w:r>
      <w:r w:rsidR="001C0C8B" w:rsidRPr="000617CA">
        <w:t xml:space="preserve"> </w:t>
      </w:r>
      <w:r w:rsidR="002944A5" w:rsidRPr="000617CA">
        <w:t>Erhältlich ist das Fugenkreuz AquaDrain FF-XT in zwei Varianten: in 10 mm und 17 mm Höhe</w:t>
      </w:r>
      <w:r w:rsidR="001C0C8B" w:rsidRPr="000617CA">
        <w:t xml:space="preserve"> –</w:t>
      </w:r>
      <w:r w:rsidR="002944A5" w:rsidRPr="000617CA">
        <w:t xml:space="preserve"> bei einer Dicke von jeweils nur 3 mm.</w:t>
      </w:r>
    </w:p>
    <w:p w14:paraId="1C7E9BDE" w14:textId="77777777" w:rsidR="001008AF" w:rsidRPr="000617CA" w:rsidRDefault="001008AF" w:rsidP="005E7C23">
      <w:pPr>
        <w:pStyle w:val="berGutjahr"/>
        <w:spacing w:before="320"/>
        <w:rPr>
          <w:b/>
          <w:sz w:val="20"/>
          <w:szCs w:val="20"/>
        </w:rPr>
      </w:pPr>
      <w:r w:rsidRPr="000617CA">
        <w:rPr>
          <w:b/>
          <w:sz w:val="20"/>
          <w:szCs w:val="20"/>
        </w:rPr>
        <w:t>Über Gutjahr</w:t>
      </w:r>
    </w:p>
    <w:p w14:paraId="402E4D91" w14:textId="777EBFE5" w:rsidR="001008AF" w:rsidRPr="000617CA" w:rsidRDefault="00C360C1" w:rsidP="00C360C1">
      <w:pPr>
        <w:pStyle w:val="berGutjahr"/>
        <w:rPr>
          <w:sz w:val="20"/>
          <w:szCs w:val="20"/>
        </w:rPr>
      </w:pPr>
      <w:r w:rsidRPr="000617CA">
        <w:rPr>
          <w:sz w:val="20"/>
          <w:szCs w:val="20"/>
        </w:rPr>
        <w:t>Gutjahr Systemtechnik mit Sitz in Bickenbach/Bergstra</w:t>
      </w:r>
      <w:r w:rsidR="00CE23D4" w:rsidRPr="000617CA">
        <w:rPr>
          <w:sz w:val="20"/>
          <w:szCs w:val="20"/>
        </w:rPr>
        <w:t>ß</w:t>
      </w:r>
      <w:r w:rsidRPr="000617CA">
        <w:rPr>
          <w:sz w:val="20"/>
          <w:szCs w:val="20"/>
        </w:rPr>
        <w:t>e (Hessen) entwickelt seit 3</w:t>
      </w:r>
      <w:r w:rsidR="007B0B84" w:rsidRPr="000617CA">
        <w:rPr>
          <w:sz w:val="20"/>
          <w:szCs w:val="20"/>
        </w:rPr>
        <w:t>5</w:t>
      </w:r>
      <w:r w:rsidRPr="000617CA">
        <w:rPr>
          <w:sz w:val="20"/>
          <w:szCs w:val="20"/>
        </w:rPr>
        <w:t xml:space="preserve"> Jahren Komplettlösungen für die sichere Entwässerung, Entlüftung und Entkopplung von Belägen – auf Balkonen, Terrassen und Au</w:t>
      </w:r>
      <w:r w:rsidR="006730B6" w:rsidRPr="000617CA">
        <w:rPr>
          <w:sz w:val="20"/>
          <w:szCs w:val="20"/>
        </w:rPr>
        <w:t>ß</w:t>
      </w:r>
      <w:r w:rsidRPr="000617CA">
        <w:rPr>
          <w:sz w:val="20"/>
          <w:szCs w:val="20"/>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0617CA">
        <w:rPr>
          <w:sz w:val="20"/>
          <w:szCs w:val="20"/>
        </w:rPr>
        <w:t xml:space="preserve"> </w:t>
      </w:r>
    </w:p>
    <w:p w14:paraId="4B629D2D" w14:textId="77777777" w:rsidR="0022769C" w:rsidRPr="000617CA" w:rsidRDefault="001008AF" w:rsidP="001008AF">
      <w:pPr>
        <w:pStyle w:val="KontaktdatenPresseanfragen"/>
      </w:pPr>
      <w:r w:rsidRPr="000617CA">
        <w:rPr>
          <w:b/>
        </w:rPr>
        <w:t>Presseanfragen bitte an:</w:t>
      </w:r>
      <w:r w:rsidR="00027207" w:rsidRPr="000617CA">
        <w:rPr>
          <w:b/>
        </w:rPr>
        <w:br/>
      </w:r>
      <w:r w:rsidRPr="000617CA">
        <w:t>Arts &amp; Others, Anja Kassubek, Daimlerstraße 12, D-61352 Bad Homburg</w:t>
      </w:r>
      <w:r w:rsidR="00027207" w:rsidRPr="000617CA">
        <w:br/>
      </w:r>
      <w:r w:rsidRPr="000617CA">
        <w:t xml:space="preserve">Tel. 06172/9022-131, </w:t>
      </w:r>
      <w:hyperlink r:id="rId7" w:history="1">
        <w:r w:rsidRPr="000617CA">
          <w:t>a.kassubek@arts-others.de</w:t>
        </w:r>
      </w:hyperlink>
    </w:p>
    <w:sectPr w:rsidR="0022769C" w:rsidRPr="000617CA" w:rsidSect="00223747">
      <w:headerReference w:type="default" r:id="rId8"/>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F89BE" w14:textId="77777777" w:rsidR="00F43ACD" w:rsidRDefault="00F43ACD" w:rsidP="00EC4464">
      <w:pPr>
        <w:spacing w:line="240" w:lineRule="auto"/>
      </w:pPr>
      <w:r>
        <w:separator/>
      </w:r>
    </w:p>
  </w:endnote>
  <w:endnote w:type="continuationSeparator" w:id="0">
    <w:p w14:paraId="4BB73B62" w14:textId="77777777" w:rsidR="00F43ACD" w:rsidRDefault="00F43AC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284E" w14:textId="77777777" w:rsidR="00F43ACD" w:rsidRDefault="00F43ACD" w:rsidP="00EC4464">
      <w:pPr>
        <w:spacing w:line="240" w:lineRule="auto"/>
      </w:pPr>
      <w:r>
        <w:separator/>
      </w:r>
    </w:p>
  </w:footnote>
  <w:footnote w:type="continuationSeparator" w:id="0">
    <w:p w14:paraId="5DDDA5DC" w14:textId="77777777" w:rsidR="00F43ACD" w:rsidRDefault="00F43AC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9772C5"/>
    <w:multiLevelType w:val="hybridMultilevel"/>
    <w:tmpl w:val="6890C708"/>
    <w:lvl w:ilvl="0" w:tplc="FDE872FC">
      <w:start w:val="1"/>
      <w:numFmt w:val="decimal"/>
      <w:lvlText w:val="%1."/>
      <w:lvlJc w:val="left"/>
      <w:pPr>
        <w:ind w:left="1020" w:hanging="360"/>
      </w:pPr>
    </w:lvl>
    <w:lvl w:ilvl="1" w:tplc="C8BC5C6C">
      <w:start w:val="1"/>
      <w:numFmt w:val="decimal"/>
      <w:lvlText w:val="%2."/>
      <w:lvlJc w:val="left"/>
      <w:pPr>
        <w:ind w:left="1020" w:hanging="360"/>
      </w:pPr>
    </w:lvl>
    <w:lvl w:ilvl="2" w:tplc="13A4C580">
      <w:start w:val="1"/>
      <w:numFmt w:val="decimal"/>
      <w:lvlText w:val="%3."/>
      <w:lvlJc w:val="left"/>
      <w:pPr>
        <w:ind w:left="1020" w:hanging="360"/>
      </w:pPr>
    </w:lvl>
    <w:lvl w:ilvl="3" w:tplc="4BB02394">
      <w:start w:val="1"/>
      <w:numFmt w:val="decimal"/>
      <w:lvlText w:val="%4."/>
      <w:lvlJc w:val="left"/>
      <w:pPr>
        <w:ind w:left="1020" w:hanging="360"/>
      </w:pPr>
    </w:lvl>
    <w:lvl w:ilvl="4" w:tplc="3600F65A">
      <w:start w:val="1"/>
      <w:numFmt w:val="decimal"/>
      <w:lvlText w:val="%5."/>
      <w:lvlJc w:val="left"/>
      <w:pPr>
        <w:ind w:left="1020" w:hanging="360"/>
      </w:pPr>
    </w:lvl>
    <w:lvl w:ilvl="5" w:tplc="80D85DBE">
      <w:start w:val="1"/>
      <w:numFmt w:val="decimal"/>
      <w:lvlText w:val="%6."/>
      <w:lvlJc w:val="left"/>
      <w:pPr>
        <w:ind w:left="1020" w:hanging="360"/>
      </w:pPr>
    </w:lvl>
    <w:lvl w:ilvl="6" w:tplc="9DE28418">
      <w:start w:val="1"/>
      <w:numFmt w:val="decimal"/>
      <w:lvlText w:val="%7."/>
      <w:lvlJc w:val="left"/>
      <w:pPr>
        <w:ind w:left="1020" w:hanging="360"/>
      </w:pPr>
    </w:lvl>
    <w:lvl w:ilvl="7" w:tplc="31200A0A">
      <w:start w:val="1"/>
      <w:numFmt w:val="decimal"/>
      <w:lvlText w:val="%8."/>
      <w:lvlJc w:val="left"/>
      <w:pPr>
        <w:ind w:left="1020" w:hanging="360"/>
      </w:pPr>
    </w:lvl>
    <w:lvl w:ilvl="8" w:tplc="83E673AC">
      <w:start w:val="1"/>
      <w:numFmt w:val="decimal"/>
      <w:lvlText w:val="%9."/>
      <w:lvlJc w:val="left"/>
      <w:pPr>
        <w:ind w:left="1020" w:hanging="360"/>
      </w:pPr>
    </w:lvl>
  </w:abstractNum>
  <w:num w:numId="1" w16cid:durableId="651177662">
    <w:abstractNumId w:val="0"/>
  </w:num>
  <w:num w:numId="2" w16cid:durableId="5867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16BF"/>
    <w:rsid w:val="00024658"/>
    <w:rsid w:val="00027207"/>
    <w:rsid w:val="000617CA"/>
    <w:rsid w:val="0007124E"/>
    <w:rsid w:val="00081F86"/>
    <w:rsid w:val="000E187F"/>
    <w:rsid w:val="000E5350"/>
    <w:rsid w:val="000F6A7A"/>
    <w:rsid w:val="001008AF"/>
    <w:rsid w:val="001068AD"/>
    <w:rsid w:val="0013664D"/>
    <w:rsid w:val="00166A20"/>
    <w:rsid w:val="001712DE"/>
    <w:rsid w:val="00175E1B"/>
    <w:rsid w:val="001B08B3"/>
    <w:rsid w:val="001C0C8B"/>
    <w:rsid w:val="00214B57"/>
    <w:rsid w:val="00220C80"/>
    <w:rsid w:val="00223747"/>
    <w:rsid w:val="0022769C"/>
    <w:rsid w:val="00245AE8"/>
    <w:rsid w:val="00276A89"/>
    <w:rsid w:val="002944A5"/>
    <w:rsid w:val="002A0392"/>
    <w:rsid w:val="002A1D69"/>
    <w:rsid w:val="002A3E3E"/>
    <w:rsid w:val="002A7BAD"/>
    <w:rsid w:val="002A7BCB"/>
    <w:rsid w:val="002C06F7"/>
    <w:rsid w:val="002E0CC9"/>
    <w:rsid w:val="002F5ED8"/>
    <w:rsid w:val="00331A5B"/>
    <w:rsid w:val="00355700"/>
    <w:rsid w:val="003812CD"/>
    <w:rsid w:val="00396F28"/>
    <w:rsid w:val="003D591A"/>
    <w:rsid w:val="004377FB"/>
    <w:rsid w:val="00446022"/>
    <w:rsid w:val="00446E5E"/>
    <w:rsid w:val="00457CB8"/>
    <w:rsid w:val="004658DC"/>
    <w:rsid w:val="00465B07"/>
    <w:rsid w:val="0049781B"/>
    <w:rsid w:val="004A3B84"/>
    <w:rsid w:val="004A4DD7"/>
    <w:rsid w:val="004C736E"/>
    <w:rsid w:val="004F28C5"/>
    <w:rsid w:val="004F3748"/>
    <w:rsid w:val="00526835"/>
    <w:rsid w:val="00537924"/>
    <w:rsid w:val="00541AA9"/>
    <w:rsid w:val="005532D2"/>
    <w:rsid w:val="005843EF"/>
    <w:rsid w:val="00593165"/>
    <w:rsid w:val="005D2849"/>
    <w:rsid w:val="005E01F8"/>
    <w:rsid w:val="005E7C23"/>
    <w:rsid w:val="006028A7"/>
    <w:rsid w:val="006044B0"/>
    <w:rsid w:val="006117C8"/>
    <w:rsid w:val="006406B2"/>
    <w:rsid w:val="00654B7B"/>
    <w:rsid w:val="006730B6"/>
    <w:rsid w:val="00692129"/>
    <w:rsid w:val="006B6981"/>
    <w:rsid w:val="006C0669"/>
    <w:rsid w:val="006F42B6"/>
    <w:rsid w:val="006F4C24"/>
    <w:rsid w:val="007007F4"/>
    <w:rsid w:val="00723A42"/>
    <w:rsid w:val="00734699"/>
    <w:rsid w:val="007469DC"/>
    <w:rsid w:val="00775B94"/>
    <w:rsid w:val="007B0B84"/>
    <w:rsid w:val="007C3B05"/>
    <w:rsid w:val="007C4B6B"/>
    <w:rsid w:val="007D03E9"/>
    <w:rsid w:val="007E6668"/>
    <w:rsid w:val="008158CE"/>
    <w:rsid w:val="00820293"/>
    <w:rsid w:val="00843D8E"/>
    <w:rsid w:val="00870E91"/>
    <w:rsid w:val="00874287"/>
    <w:rsid w:val="008C2CA7"/>
    <w:rsid w:val="008E1354"/>
    <w:rsid w:val="008F5903"/>
    <w:rsid w:val="009436AC"/>
    <w:rsid w:val="009643E6"/>
    <w:rsid w:val="00974DD0"/>
    <w:rsid w:val="009C2094"/>
    <w:rsid w:val="009E3ED9"/>
    <w:rsid w:val="009E5E9A"/>
    <w:rsid w:val="00A0063E"/>
    <w:rsid w:val="00A4753B"/>
    <w:rsid w:val="00A750AA"/>
    <w:rsid w:val="00AA3A75"/>
    <w:rsid w:val="00AA7D62"/>
    <w:rsid w:val="00AC7272"/>
    <w:rsid w:val="00AC7DDD"/>
    <w:rsid w:val="00AE112D"/>
    <w:rsid w:val="00AE19FC"/>
    <w:rsid w:val="00AE35C8"/>
    <w:rsid w:val="00AF10C2"/>
    <w:rsid w:val="00AF33B1"/>
    <w:rsid w:val="00B16F5A"/>
    <w:rsid w:val="00B16FEF"/>
    <w:rsid w:val="00B4558C"/>
    <w:rsid w:val="00B65D6C"/>
    <w:rsid w:val="00B87EA3"/>
    <w:rsid w:val="00B87FB9"/>
    <w:rsid w:val="00B96339"/>
    <w:rsid w:val="00BC475E"/>
    <w:rsid w:val="00BD36C9"/>
    <w:rsid w:val="00C203B5"/>
    <w:rsid w:val="00C20735"/>
    <w:rsid w:val="00C360C1"/>
    <w:rsid w:val="00C57FD8"/>
    <w:rsid w:val="00C609FB"/>
    <w:rsid w:val="00C86A4E"/>
    <w:rsid w:val="00CB0DD3"/>
    <w:rsid w:val="00CE23D4"/>
    <w:rsid w:val="00CE7CD4"/>
    <w:rsid w:val="00D25509"/>
    <w:rsid w:val="00D338C6"/>
    <w:rsid w:val="00D36581"/>
    <w:rsid w:val="00D46E97"/>
    <w:rsid w:val="00D62573"/>
    <w:rsid w:val="00D67AD8"/>
    <w:rsid w:val="00D93E21"/>
    <w:rsid w:val="00DD0D0C"/>
    <w:rsid w:val="00DD2003"/>
    <w:rsid w:val="00DE5D93"/>
    <w:rsid w:val="00DE6060"/>
    <w:rsid w:val="00E12480"/>
    <w:rsid w:val="00E1789B"/>
    <w:rsid w:val="00E212B1"/>
    <w:rsid w:val="00E501DD"/>
    <w:rsid w:val="00E622C3"/>
    <w:rsid w:val="00E63A61"/>
    <w:rsid w:val="00E63DBD"/>
    <w:rsid w:val="00EB03D6"/>
    <w:rsid w:val="00EB739A"/>
    <w:rsid w:val="00EC4464"/>
    <w:rsid w:val="00EE4DE0"/>
    <w:rsid w:val="00EF3669"/>
    <w:rsid w:val="00F15C0C"/>
    <w:rsid w:val="00F338B3"/>
    <w:rsid w:val="00F41E46"/>
    <w:rsid w:val="00F43ACD"/>
    <w:rsid w:val="00F70614"/>
    <w:rsid w:val="00F83557"/>
    <w:rsid w:val="00F85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32</cp:revision>
  <dcterms:created xsi:type="dcterms:W3CDTF">2025-02-20T16:22:00Z</dcterms:created>
  <dcterms:modified xsi:type="dcterms:W3CDTF">2025-02-26T13:26:00Z</dcterms:modified>
</cp:coreProperties>
</file>