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A8D3C" w14:textId="7FE278E8" w:rsidR="004D6A64" w:rsidRPr="00D027E7" w:rsidRDefault="004D6A64" w:rsidP="00D027E7">
      <w:pPr>
        <w:pStyle w:val="1Zeile"/>
      </w:pPr>
      <w:r w:rsidRPr="00D027E7">
        <w:t xml:space="preserve">LED-Lichtsystem </w:t>
      </w:r>
    </w:p>
    <w:p w14:paraId="06598AE9" w14:textId="57A3EB77" w:rsidR="004D6A64" w:rsidRPr="00D027E7" w:rsidRDefault="004D6A64" w:rsidP="00D027E7">
      <w:pPr>
        <w:pStyle w:val="2Zeile-14pt-bold"/>
      </w:pPr>
      <w:r w:rsidRPr="00D027E7">
        <w:t xml:space="preserve">Gutjahr sorgt für Lichtakzente auf Terrassen </w:t>
      </w:r>
    </w:p>
    <w:p w14:paraId="4FA9F435" w14:textId="6BB0784D" w:rsidR="00536570" w:rsidRPr="00D027E7" w:rsidRDefault="004541B2" w:rsidP="00D027E7">
      <w:pPr>
        <w:pStyle w:val="BickenbachBergstrae-Datum"/>
      </w:pPr>
      <w:r w:rsidRPr="0022769C">
        <w:t xml:space="preserve">Bickenbach/Bergstraße, </w:t>
      </w:r>
      <w:r w:rsidR="00D027E7">
        <w:t>1</w:t>
      </w:r>
      <w:r w:rsidR="00F857A9">
        <w:t>5</w:t>
      </w:r>
      <w:r w:rsidRPr="0022769C">
        <w:t>.</w:t>
      </w:r>
      <w:r>
        <w:t xml:space="preserve"> </w:t>
      </w:r>
      <w:r w:rsidR="00525582">
        <w:t>Januar</w:t>
      </w:r>
      <w:r w:rsidRPr="0022769C">
        <w:t xml:space="preserve"> </w:t>
      </w:r>
      <w:r w:rsidRPr="00E63DBD">
        <w:t>20</w:t>
      </w:r>
      <w:r>
        <w:t>2</w:t>
      </w:r>
      <w:r w:rsidR="00525582">
        <w:t>5</w:t>
      </w:r>
      <w:r w:rsidRPr="00D027E7">
        <w:t xml:space="preserve">. </w:t>
      </w:r>
      <w:r w:rsidR="00536570" w:rsidRPr="00D027E7">
        <w:t>Professionelle, effektvolle Lichtakzente auf Terrassenflächen</w:t>
      </w:r>
      <w:r w:rsidR="000B6F86" w:rsidRPr="00D027E7">
        <w:t>:</w:t>
      </w:r>
      <w:r w:rsidR="00190A97" w:rsidRPr="00D027E7">
        <w:t xml:space="preserve"> </w:t>
      </w:r>
      <w:r w:rsidR="000B6F86" w:rsidRPr="00D027E7">
        <w:t xml:space="preserve">Gutjahr hat mit TerraMaxx ACCENT ein </w:t>
      </w:r>
      <w:r w:rsidR="00536570" w:rsidRPr="00D027E7">
        <w:t xml:space="preserve">LED-Lichtsystem </w:t>
      </w:r>
      <w:r w:rsidR="00A9685D" w:rsidRPr="00D027E7">
        <w:t xml:space="preserve">für Außenbeläge </w:t>
      </w:r>
      <w:r w:rsidR="000B6F86" w:rsidRPr="00D027E7">
        <w:t>entwickelt.</w:t>
      </w:r>
      <w:r w:rsidR="00A9685D" w:rsidRPr="00D027E7">
        <w:t xml:space="preserve"> </w:t>
      </w:r>
      <w:r w:rsidR="00C013D5" w:rsidRPr="00D027E7">
        <w:t>Es ist auf</w:t>
      </w:r>
      <w:r w:rsidR="00536570" w:rsidRPr="00D027E7">
        <w:t xml:space="preserve"> private</w:t>
      </w:r>
      <w:r w:rsidR="00C013D5" w:rsidRPr="00D027E7">
        <w:t>n</w:t>
      </w:r>
      <w:r w:rsidR="00536570" w:rsidRPr="00D027E7">
        <w:t xml:space="preserve"> Terrassen</w:t>
      </w:r>
      <w:r w:rsidR="00C013D5" w:rsidRPr="00D027E7">
        <w:t xml:space="preserve"> ebenso einsetzbar wie in der</w:t>
      </w:r>
      <w:r w:rsidR="00536570" w:rsidRPr="00D027E7">
        <w:t xml:space="preserve"> Gastronomie und </w:t>
      </w:r>
      <w:r w:rsidR="00C013D5" w:rsidRPr="00D027E7">
        <w:t xml:space="preserve">in </w:t>
      </w:r>
      <w:r w:rsidR="00536570" w:rsidRPr="00D027E7">
        <w:t xml:space="preserve">Eventlocations oder rund um Pools und Wellnessbereiche. </w:t>
      </w:r>
      <w:r w:rsidR="00A9685D" w:rsidRPr="00D027E7">
        <w:t xml:space="preserve">Das Komplettsystem </w:t>
      </w:r>
      <w:r w:rsidR="005E0FA2" w:rsidRPr="00D027E7">
        <w:t>passt ideal zu</w:t>
      </w:r>
      <w:r w:rsidR="00A9685D" w:rsidRPr="00D027E7">
        <w:t xml:space="preserve"> Beläge</w:t>
      </w:r>
      <w:r w:rsidR="005E0FA2" w:rsidRPr="00D027E7">
        <w:t>n</w:t>
      </w:r>
      <w:r w:rsidR="00A9685D" w:rsidRPr="00D027E7">
        <w:t xml:space="preserve"> auf dem Gutjahr-Rahmensystem TerraMaxx RS, ist aber auch auf Stelzlagern und Flächendrainagen einsetzbar.</w:t>
      </w:r>
    </w:p>
    <w:p w14:paraId="0EE6906E" w14:textId="34769994" w:rsidR="00C56F73" w:rsidRDefault="00C56F73" w:rsidP="00DA2336">
      <w:pPr>
        <w:pStyle w:val="Pressetext"/>
      </w:pPr>
      <w:r w:rsidRPr="00C56F73">
        <w:t xml:space="preserve">TerraMaxx ACCENT ermöglicht die Lichtgestaltung von Außenbelägen mit einem professionellen, langlebigen System. </w:t>
      </w:r>
      <w:r w:rsidR="002A25D6">
        <w:t>Das System</w:t>
      </w:r>
      <w:r w:rsidRPr="00C56F73">
        <w:t xml:space="preserve"> besteht aus einem Aluminium-Profil, einem UV-stabilen Diffusor mit hoher Lichtdurchlässigkeit</w:t>
      </w:r>
      <w:r w:rsidR="008F35AF">
        <w:t xml:space="preserve"> und</w:t>
      </w:r>
      <w:r w:rsidRPr="00C56F73">
        <w:t xml:space="preserve"> hochwertigen Samsung LED-Stripes – wahlweise mit warmweißem Licht oder mehrfarbig mit Farbwechselfunktion.</w:t>
      </w:r>
      <w:r>
        <w:t xml:space="preserve"> </w:t>
      </w:r>
      <w:r w:rsidR="00AE028A">
        <w:t>„</w:t>
      </w:r>
      <w:r>
        <w:t xml:space="preserve">So </w:t>
      </w:r>
      <w:r w:rsidRPr="00C56F73">
        <w:t xml:space="preserve">schafft </w:t>
      </w:r>
      <w:r>
        <w:t xml:space="preserve">das Lichtsystem </w:t>
      </w:r>
      <w:r w:rsidRPr="00C56F73">
        <w:t xml:space="preserve">ein wohnliches </w:t>
      </w:r>
      <w:r>
        <w:t xml:space="preserve">Ambiente und </w:t>
      </w:r>
      <w:r w:rsidR="00496AB3">
        <w:t>setzt</w:t>
      </w:r>
      <w:r>
        <w:t xml:space="preserve"> eindrucksvolle Design</w:t>
      </w:r>
      <w:r w:rsidR="002A25D6">
        <w:t>a</w:t>
      </w:r>
      <w:r w:rsidRPr="00C56F73">
        <w:t>kzente</w:t>
      </w:r>
      <w:r>
        <w:t xml:space="preserve"> im Außenbereich</w:t>
      </w:r>
      <w:r w:rsidR="00AE028A">
        <w:t>“, sagt Gutjahr-</w:t>
      </w:r>
      <w:r w:rsidR="00580046">
        <w:t>Produktmanager Thomas Römer</w:t>
      </w:r>
      <w:r w:rsidR="00AE028A">
        <w:t xml:space="preserve">. </w:t>
      </w:r>
    </w:p>
    <w:p w14:paraId="235A29AB" w14:textId="5CA1E55C" w:rsidR="00C56F73" w:rsidRDefault="00C56F73" w:rsidP="00DA2336">
      <w:pPr>
        <w:pStyle w:val="Pressetext"/>
      </w:pPr>
    </w:p>
    <w:p w14:paraId="167BBD30" w14:textId="636C4C00" w:rsidR="00C56F73" w:rsidRDefault="00737A98" w:rsidP="00737A98">
      <w:pPr>
        <w:pStyle w:val="Pressetext"/>
      </w:pPr>
      <w:r>
        <w:t xml:space="preserve">Die Steuerung und Dimmung der beiden zur Auswahl stehenden </w:t>
      </w:r>
      <w:r w:rsidRPr="00737A98">
        <w:t xml:space="preserve">LED-Stripes </w:t>
      </w:r>
      <w:r>
        <w:t xml:space="preserve">erfolgt drahtlos über </w:t>
      </w:r>
      <w:r w:rsidR="002A25D6">
        <w:t>eine</w:t>
      </w:r>
      <w:r>
        <w:t xml:space="preserve"> App. Hochwertige Komponenten und die Schutzklasse IP 67 sorgen neben hohem Komfort </w:t>
      </w:r>
      <w:r w:rsidRPr="00737A98">
        <w:t>für Sicherheit und Langlebigkeit</w:t>
      </w:r>
      <w:r w:rsidR="007A3FB8">
        <w:t>.</w:t>
      </w:r>
      <w:r w:rsidR="00F3117C">
        <w:t xml:space="preserve"> </w:t>
      </w:r>
      <w:r w:rsidR="00F3117C" w:rsidRPr="003A39F8">
        <w:t>Passende Treiber und Steuermodule sowie Befestigungs- und Verbindungselemente machen TerraMaxx Accent zu einem sofort einsetzbaren Komplettsystem.</w:t>
      </w:r>
    </w:p>
    <w:p w14:paraId="19BCB77A" w14:textId="149183C7" w:rsidR="00496AB3" w:rsidRDefault="00496AB3" w:rsidP="00737A98">
      <w:pPr>
        <w:pStyle w:val="Pressetext"/>
      </w:pPr>
    </w:p>
    <w:p w14:paraId="2042E05F" w14:textId="2378BCFB" w:rsidR="008F35AF" w:rsidRPr="003A39F8" w:rsidRDefault="00750519" w:rsidP="00737A98">
      <w:pPr>
        <w:pStyle w:val="Pressetext"/>
      </w:pPr>
      <w:r w:rsidRPr="003A39F8">
        <w:rPr>
          <w:b/>
        </w:rPr>
        <w:t>Integrierter</w:t>
      </w:r>
      <w:r w:rsidR="008F35AF" w:rsidRPr="003A39F8">
        <w:rPr>
          <w:b/>
        </w:rPr>
        <w:t xml:space="preserve"> Feuchteschutz</w:t>
      </w:r>
    </w:p>
    <w:p w14:paraId="2D7938CB" w14:textId="06D382DD" w:rsidR="00A62E5E" w:rsidRDefault="00A62E5E" w:rsidP="00737A98">
      <w:pPr>
        <w:pStyle w:val="Pressetext"/>
      </w:pPr>
      <w:r w:rsidRPr="003A39F8">
        <w:t xml:space="preserve">Eine </w:t>
      </w:r>
      <w:r w:rsidR="00750519" w:rsidRPr="003A39F8">
        <w:t xml:space="preserve">weitere </w:t>
      </w:r>
      <w:r w:rsidRPr="003A39F8">
        <w:t xml:space="preserve">Besonderheit </w:t>
      </w:r>
      <w:r w:rsidR="00750519" w:rsidRPr="003A39F8">
        <w:t xml:space="preserve">von TerraMaxx ACCENT </w:t>
      </w:r>
      <w:r w:rsidRPr="003A39F8">
        <w:t xml:space="preserve">ist der </w:t>
      </w:r>
      <w:r w:rsidR="00BB0ED2">
        <w:t>konstruktive</w:t>
      </w:r>
      <w:r w:rsidR="00BB0ED2" w:rsidRPr="003A39F8">
        <w:t xml:space="preserve"> </w:t>
      </w:r>
      <w:r w:rsidR="00750519" w:rsidRPr="003A39F8">
        <w:t>Schutz vor Feuchtigkeit</w:t>
      </w:r>
      <w:r w:rsidRPr="003A39F8">
        <w:t xml:space="preserve">. </w:t>
      </w:r>
      <w:r w:rsidR="006A74A2" w:rsidRPr="00106AA7">
        <w:t>Denn an den</w:t>
      </w:r>
      <w:r w:rsidRPr="00106AA7">
        <w:t xml:space="preserve"> Stöße</w:t>
      </w:r>
      <w:r w:rsidR="006A74A2" w:rsidRPr="00106AA7">
        <w:t>n</w:t>
      </w:r>
      <w:r w:rsidRPr="00106AA7">
        <w:t xml:space="preserve"> </w:t>
      </w:r>
      <w:r w:rsidR="006A74A2" w:rsidRPr="00106AA7">
        <w:t>kann</w:t>
      </w:r>
      <w:r w:rsidRPr="00106AA7">
        <w:t xml:space="preserve"> Wasser in das Profil eintreten</w:t>
      </w:r>
      <w:r w:rsidR="003A39F8" w:rsidRPr="00106AA7">
        <w:t xml:space="preserve">. Bei </w:t>
      </w:r>
      <w:r w:rsidR="00BB323D">
        <w:t>den meisten</w:t>
      </w:r>
      <w:r w:rsidR="00BB323D" w:rsidRPr="00106AA7">
        <w:t xml:space="preserve"> </w:t>
      </w:r>
      <w:r w:rsidR="003A39F8" w:rsidRPr="00106AA7">
        <w:t>Lichtprofilen</w:t>
      </w:r>
      <w:r w:rsidR="00BB323D">
        <w:t xml:space="preserve"> sind</w:t>
      </w:r>
      <w:r w:rsidR="003A39F8" w:rsidRPr="00106AA7">
        <w:t xml:space="preserve"> die </w:t>
      </w:r>
      <w:r w:rsidR="00E47B08" w:rsidRPr="00106AA7">
        <w:t>LED-Stripes</w:t>
      </w:r>
      <w:r w:rsidR="003A39F8" w:rsidRPr="00106AA7">
        <w:t xml:space="preserve"> am Boden aufgeklebt</w:t>
      </w:r>
      <w:r w:rsidR="00BB323D">
        <w:t xml:space="preserve">. Das führt dazu, dass </w:t>
      </w:r>
      <w:r w:rsidR="009E09EB">
        <w:t>sie</w:t>
      </w:r>
      <w:r w:rsidR="00E47B08" w:rsidRPr="00106AA7">
        <w:t xml:space="preserve"> </w:t>
      </w:r>
      <w:r w:rsidR="00BB323D">
        <w:t xml:space="preserve">ständig </w:t>
      </w:r>
      <w:r w:rsidR="00E47B08" w:rsidRPr="00106AA7">
        <w:t xml:space="preserve">Wasser </w:t>
      </w:r>
      <w:r w:rsidR="00BB323D">
        <w:t>ausgesetzt sind – das</w:t>
      </w:r>
      <w:r w:rsidR="00E47B08" w:rsidRPr="00106AA7">
        <w:t xml:space="preserve"> Risiko von Schäden</w:t>
      </w:r>
      <w:r w:rsidR="00BB323D">
        <w:t xml:space="preserve"> ist dadurch hoch</w:t>
      </w:r>
      <w:r w:rsidR="00AF4B97" w:rsidRPr="00106AA7">
        <w:t xml:space="preserve">. Gutjahr hat </w:t>
      </w:r>
      <w:r w:rsidR="00BB323D">
        <w:t>das Problem erkannt und</w:t>
      </w:r>
      <w:r w:rsidR="00BB323D" w:rsidRPr="00106AA7">
        <w:t xml:space="preserve"> </w:t>
      </w:r>
      <w:r w:rsidR="00AF4B97" w:rsidRPr="00106AA7">
        <w:t xml:space="preserve">vorgesorgt. </w:t>
      </w:r>
      <w:r w:rsidRPr="00106AA7">
        <w:t>„</w:t>
      </w:r>
      <w:r w:rsidR="00AF4B97" w:rsidRPr="00106AA7">
        <w:t>Unser</w:t>
      </w:r>
      <w:r w:rsidR="003A39F8" w:rsidRPr="00106AA7">
        <w:t xml:space="preserve"> Profil ist so </w:t>
      </w:r>
      <w:r w:rsidR="009E09EB">
        <w:t>aufgebaut</w:t>
      </w:r>
      <w:r w:rsidR="003A39F8" w:rsidRPr="00106AA7">
        <w:t xml:space="preserve">, dass die </w:t>
      </w:r>
      <w:r w:rsidRPr="00106AA7">
        <w:t xml:space="preserve">LED-Stripes </w:t>
      </w:r>
      <w:r w:rsidR="009E09EB">
        <w:t>erhöht sitzen.</w:t>
      </w:r>
      <w:r w:rsidRPr="00106AA7">
        <w:t xml:space="preserve"> </w:t>
      </w:r>
      <w:r w:rsidR="009E09EB">
        <w:t xml:space="preserve">Zusätzlich gibt es </w:t>
      </w:r>
      <w:r w:rsidRPr="00106AA7">
        <w:t xml:space="preserve">an den Seiten </w:t>
      </w:r>
      <w:r w:rsidR="009E09EB">
        <w:t xml:space="preserve">jeweils </w:t>
      </w:r>
      <w:r w:rsidRPr="00106AA7">
        <w:t>eine</w:t>
      </w:r>
      <w:r w:rsidR="009E09EB">
        <w:t>n</w:t>
      </w:r>
      <w:r w:rsidRPr="00106AA7">
        <w:t xml:space="preserve"> </w:t>
      </w:r>
      <w:proofErr w:type="spellStart"/>
      <w:r w:rsidRPr="00106AA7">
        <w:t>Drainkanal</w:t>
      </w:r>
      <w:proofErr w:type="spellEnd"/>
      <w:r w:rsidRPr="00106AA7">
        <w:t xml:space="preserve">“, erläutert Römer. </w:t>
      </w:r>
      <w:r w:rsidR="008F35AF" w:rsidRPr="00106AA7">
        <w:t>„</w:t>
      </w:r>
      <w:r w:rsidRPr="00106AA7">
        <w:t xml:space="preserve">Eindringendes Wasser </w:t>
      </w:r>
      <w:r w:rsidR="003A39F8" w:rsidRPr="00106AA7">
        <w:t xml:space="preserve">wird so über diese </w:t>
      </w:r>
      <w:proofErr w:type="spellStart"/>
      <w:r w:rsidR="003A39F8" w:rsidRPr="00106AA7">
        <w:t>Drainkanäle</w:t>
      </w:r>
      <w:proofErr w:type="spellEnd"/>
      <w:r w:rsidR="003A39F8" w:rsidRPr="00106AA7">
        <w:t xml:space="preserve"> abgeführt</w:t>
      </w:r>
      <w:r w:rsidR="00C92A26">
        <w:t>,</w:t>
      </w:r>
      <w:r w:rsidR="003A39F8" w:rsidRPr="00106AA7">
        <w:t xml:space="preserve"> und die LED</w:t>
      </w:r>
      <w:r w:rsidR="00C92A26">
        <w:t>-</w:t>
      </w:r>
      <w:r w:rsidR="003A39F8" w:rsidRPr="00106AA7">
        <w:t xml:space="preserve">Stripes </w:t>
      </w:r>
      <w:r w:rsidR="00C92A26">
        <w:t>sind vor Feuchtigkeit</w:t>
      </w:r>
      <w:r w:rsidR="003A39F8" w:rsidRPr="00106AA7">
        <w:t xml:space="preserve"> geschützt</w:t>
      </w:r>
      <w:r w:rsidR="008F35AF" w:rsidRPr="00106AA7">
        <w:t>.“</w:t>
      </w:r>
    </w:p>
    <w:p w14:paraId="71335D0C" w14:textId="77777777" w:rsidR="00F857A9" w:rsidRDefault="00F857A9" w:rsidP="00737A98">
      <w:pPr>
        <w:pStyle w:val="Pressetext"/>
      </w:pPr>
    </w:p>
    <w:p w14:paraId="34C3E797" w14:textId="77777777" w:rsidR="006A74A2" w:rsidRDefault="006A74A2" w:rsidP="00737A98">
      <w:pPr>
        <w:pStyle w:val="Pressetext"/>
      </w:pPr>
    </w:p>
    <w:p w14:paraId="155DD790" w14:textId="4099A88B" w:rsidR="00496AB3" w:rsidRPr="00496AB3" w:rsidRDefault="00496AB3" w:rsidP="00737A98">
      <w:pPr>
        <w:pStyle w:val="Pressetext"/>
        <w:rPr>
          <w:b/>
        </w:rPr>
      </w:pPr>
      <w:r w:rsidRPr="00496AB3">
        <w:rPr>
          <w:b/>
        </w:rPr>
        <w:lastRenderedPageBreak/>
        <w:t>Einsatz auf verschieden</w:t>
      </w:r>
      <w:r w:rsidR="007A3FB8">
        <w:rPr>
          <w:b/>
        </w:rPr>
        <w:t>en Belägen</w:t>
      </w:r>
    </w:p>
    <w:p w14:paraId="2C4C4E99" w14:textId="4BB1890D" w:rsidR="00496AB3" w:rsidRDefault="008974B0" w:rsidP="00496AB3">
      <w:pPr>
        <w:pStyle w:val="Pressetext"/>
      </w:pPr>
      <w:r>
        <w:t xml:space="preserve">Gutjahr hat </w:t>
      </w:r>
      <w:r w:rsidR="002A25D6" w:rsidRPr="00C56F73">
        <w:t>TerraMaxx ACCENT</w:t>
      </w:r>
      <w:r w:rsidR="002A25D6">
        <w:t xml:space="preserve"> </w:t>
      </w:r>
      <w:r>
        <w:t xml:space="preserve">für den Einsatz </w:t>
      </w:r>
      <w:r w:rsidR="00BB0ED2">
        <w:t xml:space="preserve">mit </w:t>
      </w:r>
      <w:r>
        <w:t xml:space="preserve">Außenbelägen konzipiert, die </w:t>
      </w:r>
      <w:r w:rsidR="00BB0ED2">
        <w:t xml:space="preserve">auf </w:t>
      </w:r>
      <w:r>
        <w:t xml:space="preserve">dem Rahmensystem </w:t>
      </w:r>
      <w:proofErr w:type="spellStart"/>
      <w:r>
        <w:t>TerraMaxx</w:t>
      </w:r>
      <w:proofErr w:type="spellEnd"/>
      <w:r>
        <w:t xml:space="preserve"> RS, den Stelzlagern TerraMaxx TSL oder auf den Flächendrainagen </w:t>
      </w:r>
      <w:proofErr w:type="spellStart"/>
      <w:r>
        <w:t>AquaDrain</w:t>
      </w:r>
      <w:proofErr w:type="spellEnd"/>
      <w:r>
        <w:t xml:space="preserve"> EK/HU-EK verlegt wurden. </w:t>
      </w:r>
      <w:r w:rsidR="00496AB3">
        <w:t xml:space="preserve">Optimiert wurde das System für 2 cm dicke Plattenbeläge. </w:t>
      </w:r>
      <w:r w:rsidR="00822A74">
        <w:t>„Aber auch für dickeren Belagsstärken von 3 cm oder 4 cm gibt es eine Lösung: Das</w:t>
      </w:r>
      <w:r w:rsidR="00496AB3">
        <w:t xml:space="preserve"> Lichtprofil </w:t>
      </w:r>
      <w:r w:rsidR="00822A74">
        <w:t xml:space="preserve">kann gestapelt werden“, so </w:t>
      </w:r>
      <w:r w:rsidR="00580046">
        <w:t>Römer</w:t>
      </w:r>
      <w:r w:rsidR="00822A74">
        <w:t xml:space="preserve">. </w:t>
      </w:r>
    </w:p>
    <w:p w14:paraId="312A15F2" w14:textId="77777777" w:rsidR="00496AB3" w:rsidRDefault="00496AB3" w:rsidP="008974B0">
      <w:pPr>
        <w:pStyle w:val="Pressetext"/>
      </w:pPr>
    </w:p>
    <w:p w14:paraId="1CFD423C" w14:textId="05D38A87" w:rsidR="00496AB3" w:rsidRPr="00732A8E" w:rsidRDefault="00732A8E" w:rsidP="008974B0">
      <w:pPr>
        <w:pStyle w:val="Pressetext"/>
        <w:rPr>
          <w:b/>
        </w:rPr>
      </w:pPr>
      <w:r w:rsidRPr="00732A8E">
        <w:rPr>
          <w:b/>
        </w:rPr>
        <w:t>Perfekte Kombination mit Heizsystem</w:t>
      </w:r>
    </w:p>
    <w:p w14:paraId="663BDD4B" w14:textId="256C9490" w:rsidR="008974B0" w:rsidRDefault="008974B0" w:rsidP="008974B0">
      <w:pPr>
        <w:pStyle w:val="Pressetext"/>
      </w:pPr>
      <w:r>
        <w:t xml:space="preserve">Zudem passt das LED-Lichtsystem perfekt zu dem Gutjahr-Heizsystem für </w:t>
      </w:r>
      <w:proofErr w:type="spellStart"/>
      <w:r>
        <w:t>aufgestelzte</w:t>
      </w:r>
      <w:proofErr w:type="spellEnd"/>
      <w:r>
        <w:t xml:space="preserve"> Beläge </w:t>
      </w:r>
      <w:proofErr w:type="spellStart"/>
      <w:r w:rsidRPr="008974B0">
        <w:t>TerraMaxx</w:t>
      </w:r>
      <w:proofErr w:type="spellEnd"/>
      <w:r w:rsidRPr="008974B0">
        <w:t xml:space="preserve"> COMFORT</w:t>
      </w:r>
      <w:r w:rsidR="00496AB3">
        <w:t xml:space="preserve">, deren selbstklebende und selbstregulierende Heizmodule immer nur so viel Energie liefern, wie benötigt wird. So </w:t>
      </w:r>
      <w:r w:rsidR="007A3FB8">
        <w:t>sorgen</w:t>
      </w:r>
      <w:r w:rsidR="00496AB3">
        <w:t xml:space="preserve"> die beiden Systeme </w:t>
      </w:r>
      <w:r w:rsidR="007A3FB8">
        <w:t xml:space="preserve">von Gutjahr nicht nur für Wärme und Licht – sondern bieten </w:t>
      </w:r>
      <w:r w:rsidR="00496AB3">
        <w:t>e</w:t>
      </w:r>
      <w:r>
        <w:t xml:space="preserve">ine ideale Kombination </w:t>
      </w:r>
      <w:r w:rsidR="00496AB3">
        <w:t>aus</w:t>
      </w:r>
      <w:r>
        <w:t xml:space="preserve"> </w:t>
      </w:r>
      <w:r w:rsidR="007A3FB8">
        <w:t>hohem</w:t>
      </w:r>
      <w:r w:rsidR="00496AB3">
        <w:t xml:space="preserve"> Komfort und außergewöhnlichen Effekten im </w:t>
      </w:r>
      <w:r>
        <w:t>Außenbereich.</w:t>
      </w:r>
    </w:p>
    <w:p w14:paraId="1DAE9504" w14:textId="77777777" w:rsidR="001C44FB" w:rsidRPr="00641354" w:rsidRDefault="001C44FB" w:rsidP="001C44FB">
      <w:pPr>
        <w:pStyle w:val="berGutjahr"/>
        <w:spacing w:before="320"/>
        <w:rPr>
          <w:b/>
          <w:sz w:val="20"/>
          <w:szCs w:val="20"/>
        </w:rPr>
      </w:pPr>
      <w:r w:rsidRPr="00641354">
        <w:rPr>
          <w:b/>
          <w:sz w:val="20"/>
          <w:szCs w:val="20"/>
        </w:rPr>
        <w:t>Über Gutjahr</w:t>
      </w:r>
    </w:p>
    <w:p w14:paraId="4D978D40" w14:textId="77777777" w:rsidR="001C44FB" w:rsidRPr="00641354" w:rsidRDefault="001C44FB" w:rsidP="001C44FB">
      <w:pPr>
        <w:pStyle w:val="berGutjahr"/>
        <w:rPr>
          <w:sz w:val="20"/>
          <w:szCs w:val="20"/>
        </w:rPr>
      </w:pPr>
      <w:r w:rsidRPr="00641354">
        <w:rPr>
          <w:sz w:val="20"/>
          <w:szCs w:val="20"/>
          <w:lang w:val="de-CH"/>
        </w:rPr>
        <w:t xml:space="preserve">Gutjahr Systemtechnik mit Sitz in Bickenbach/Bergstraße (Hessen) entwickelt seit mehr als 30 Jahren Komplettlösungen für die sichere Entwässerung, Entlüftung und Entkopplung von Belägen – auf Balkonen, Terrassen und Außentreppen ebenso wie im Innenbereich. Herzstück der Systeme sind Drainage- und Entkopplungsmatten. Passende </w:t>
      </w:r>
      <w:proofErr w:type="spellStart"/>
      <w:r w:rsidRPr="00641354">
        <w:rPr>
          <w:sz w:val="20"/>
          <w:szCs w:val="20"/>
          <w:lang w:val="de-CH"/>
        </w:rPr>
        <w:t>Drainroste</w:t>
      </w:r>
      <w:proofErr w:type="spellEnd"/>
      <w:r w:rsidRPr="00641354">
        <w:rPr>
          <w:sz w:val="20"/>
          <w:szCs w:val="20"/>
          <w:lang w:val="de-CH"/>
        </w:rPr>
        <w:t>,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Pr="00641354">
        <w:rPr>
          <w:sz w:val="20"/>
          <w:szCs w:val="20"/>
        </w:rPr>
        <w:t xml:space="preserve"> </w:t>
      </w:r>
    </w:p>
    <w:p w14:paraId="4B629D2D" w14:textId="694F5682" w:rsidR="0022769C" w:rsidRPr="001008AF" w:rsidRDefault="001C44FB" w:rsidP="002A25D6">
      <w:pPr>
        <w:pStyle w:val="KontaktdatenPresseanfragen"/>
      </w:pPr>
      <w:r w:rsidRPr="00641354">
        <w:rPr>
          <w:b/>
        </w:rPr>
        <w:t>Presseanfragen bitte an:</w:t>
      </w:r>
      <w:r w:rsidRPr="00641354">
        <w:rPr>
          <w:b/>
        </w:rPr>
        <w:br/>
      </w:r>
      <w:r w:rsidRPr="00641354">
        <w:t xml:space="preserve">Arts &amp; Others, Anja </w:t>
      </w:r>
      <w:proofErr w:type="spellStart"/>
      <w:r w:rsidRPr="00641354">
        <w:t>Kassubek</w:t>
      </w:r>
      <w:proofErr w:type="spellEnd"/>
      <w:r w:rsidRPr="00641354">
        <w:t>, Daimlerstraße 12, D-61352 Bad Homburg</w:t>
      </w:r>
      <w:r w:rsidRPr="00641354">
        <w:br/>
        <w:t xml:space="preserve">Tel. 06172/9022-131, </w:t>
      </w:r>
      <w:hyperlink r:id="rId8" w:history="1">
        <w:r w:rsidRPr="00641354">
          <w:t>a.kassubek@arts-others.de</w:t>
        </w:r>
      </w:hyperlink>
    </w:p>
    <w:sectPr w:rsidR="0022769C" w:rsidRPr="001008AF"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B909D" w14:textId="77777777" w:rsidR="00BE502E" w:rsidRDefault="00BE502E" w:rsidP="00EC4464">
      <w:pPr>
        <w:spacing w:line="240" w:lineRule="auto"/>
      </w:pPr>
      <w:r>
        <w:separator/>
      </w:r>
    </w:p>
  </w:endnote>
  <w:endnote w:type="continuationSeparator" w:id="0">
    <w:p w14:paraId="442B65AB" w14:textId="77777777" w:rsidR="00BE502E" w:rsidRDefault="00BE502E"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16BCB" w14:textId="77777777" w:rsidR="00BE502E" w:rsidRDefault="00BE502E" w:rsidP="00EC4464">
      <w:pPr>
        <w:spacing w:line="240" w:lineRule="auto"/>
      </w:pPr>
      <w:r>
        <w:separator/>
      </w:r>
    </w:p>
  </w:footnote>
  <w:footnote w:type="continuationSeparator" w:id="0">
    <w:p w14:paraId="3DAC146A" w14:textId="77777777" w:rsidR="00BE502E" w:rsidRDefault="00BE502E"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666539"/>
    <w:multiLevelType w:val="hybridMultilevel"/>
    <w:tmpl w:val="3668A4EC"/>
    <w:lvl w:ilvl="0" w:tplc="EBFA9230">
      <w:start w:val="1"/>
      <w:numFmt w:val="decimal"/>
      <w:lvlText w:val="%1."/>
      <w:lvlJc w:val="left"/>
      <w:pPr>
        <w:ind w:left="1440" w:hanging="360"/>
      </w:pPr>
    </w:lvl>
    <w:lvl w:ilvl="1" w:tplc="70A260A0">
      <w:start w:val="1"/>
      <w:numFmt w:val="bullet"/>
      <w:lvlText w:val=""/>
      <w:lvlJc w:val="left"/>
      <w:pPr>
        <w:ind w:left="2160" w:hanging="360"/>
      </w:pPr>
      <w:rPr>
        <w:rFonts w:ascii="Symbol" w:hAnsi="Symbol"/>
      </w:rPr>
    </w:lvl>
    <w:lvl w:ilvl="2" w:tplc="970E85C6">
      <w:start w:val="1"/>
      <w:numFmt w:val="decimal"/>
      <w:lvlText w:val="%3."/>
      <w:lvlJc w:val="left"/>
      <w:pPr>
        <w:ind w:left="1440" w:hanging="360"/>
      </w:pPr>
    </w:lvl>
    <w:lvl w:ilvl="3" w:tplc="991661CE">
      <w:start w:val="1"/>
      <w:numFmt w:val="decimal"/>
      <w:lvlText w:val="%4."/>
      <w:lvlJc w:val="left"/>
      <w:pPr>
        <w:ind w:left="1440" w:hanging="360"/>
      </w:pPr>
    </w:lvl>
    <w:lvl w:ilvl="4" w:tplc="BBD42688">
      <w:start w:val="1"/>
      <w:numFmt w:val="decimal"/>
      <w:lvlText w:val="%5."/>
      <w:lvlJc w:val="left"/>
      <w:pPr>
        <w:ind w:left="1440" w:hanging="360"/>
      </w:pPr>
    </w:lvl>
    <w:lvl w:ilvl="5" w:tplc="B1520928">
      <w:start w:val="1"/>
      <w:numFmt w:val="decimal"/>
      <w:lvlText w:val="%6."/>
      <w:lvlJc w:val="left"/>
      <w:pPr>
        <w:ind w:left="1440" w:hanging="360"/>
      </w:pPr>
    </w:lvl>
    <w:lvl w:ilvl="6" w:tplc="B8CE68BE">
      <w:start w:val="1"/>
      <w:numFmt w:val="decimal"/>
      <w:lvlText w:val="%7."/>
      <w:lvlJc w:val="left"/>
      <w:pPr>
        <w:ind w:left="1440" w:hanging="360"/>
      </w:pPr>
    </w:lvl>
    <w:lvl w:ilvl="7" w:tplc="B4DA8888">
      <w:start w:val="1"/>
      <w:numFmt w:val="decimal"/>
      <w:lvlText w:val="%8."/>
      <w:lvlJc w:val="left"/>
      <w:pPr>
        <w:ind w:left="1440" w:hanging="360"/>
      </w:pPr>
    </w:lvl>
    <w:lvl w:ilvl="8" w:tplc="56AED2F6">
      <w:start w:val="1"/>
      <w:numFmt w:val="decimal"/>
      <w:lvlText w:val="%9."/>
      <w:lvlJc w:val="left"/>
      <w:pPr>
        <w:ind w:left="1440" w:hanging="360"/>
      </w:pPr>
    </w:lvl>
  </w:abstractNum>
  <w:num w:numId="1" w16cid:durableId="986588152">
    <w:abstractNumId w:val="0"/>
  </w:num>
  <w:num w:numId="2" w16cid:durableId="1665235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02CED"/>
    <w:rsid w:val="00024658"/>
    <w:rsid w:val="00027207"/>
    <w:rsid w:val="00037969"/>
    <w:rsid w:val="0004309F"/>
    <w:rsid w:val="00044374"/>
    <w:rsid w:val="00072EE2"/>
    <w:rsid w:val="000A01A5"/>
    <w:rsid w:val="000B6F86"/>
    <w:rsid w:val="000F6A7A"/>
    <w:rsid w:val="001008AF"/>
    <w:rsid w:val="00101900"/>
    <w:rsid w:val="001032D5"/>
    <w:rsid w:val="00106AA7"/>
    <w:rsid w:val="0013664D"/>
    <w:rsid w:val="001821BE"/>
    <w:rsid w:val="00190A97"/>
    <w:rsid w:val="001C44FB"/>
    <w:rsid w:val="001F5280"/>
    <w:rsid w:val="00214B57"/>
    <w:rsid w:val="0021594A"/>
    <w:rsid w:val="0022769C"/>
    <w:rsid w:val="002351DC"/>
    <w:rsid w:val="00273F2C"/>
    <w:rsid w:val="00276A89"/>
    <w:rsid w:val="00284C09"/>
    <w:rsid w:val="00294100"/>
    <w:rsid w:val="002A0392"/>
    <w:rsid w:val="002A25D6"/>
    <w:rsid w:val="002A7BAD"/>
    <w:rsid w:val="002A7BCB"/>
    <w:rsid w:val="002D2611"/>
    <w:rsid w:val="002D438E"/>
    <w:rsid w:val="002E0CC9"/>
    <w:rsid w:val="002F6E29"/>
    <w:rsid w:val="00315161"/>
    <w:rsid w:val="00317EA4"/>
    <w:rsid w:val="00355700"/>
    <w:rsid w:val="003823DE"/>
    <w:rsid w:val="00387B58"/>
    <w:rsid w:val="003A39F8"/>
    <w:rsid w:val="003C0D5C"/>
    <w:rsid w:val="003D62E6"/>
    <w:rsid w:val="003F2B5D"/>
    <w:rsid w:val="00415E9E"/>
    <w:rsid w:val="00443FD6"/>
    <w:rsid w:val="00446E5E"/>
    <w:rsid w:val="004541B2"/>
    <w:rsid w:val="004550C9"/>
    <w:rsid w:val="004658DC"/>
    <w:rsid w:val="00465B07"/>
    <w:rsid w:val="004762C9"/>
    <w:rsid w:val="00496AB3"/>
    <w:rsid w:val="004A3B84"/>
    <w:rsid w:val="004A48D4"/>
    <w:rsid w:val="004A4DD7"/>
    <w:rsid w:val="004A6879"/>
    <w:rsid w:val="004C736E"/>
    <w:rsid w:val="004D40C5"/>
    <w:rsid w:val="004D6A64"/>
    <w:rsid w:val="004D6E93"/>
    <w:rsid w:val="004F24A8"/>
    <w:rsid w:val="00510E86"/>
    <w:rsid w:val="00525582"/>
    <w:rsid w:val="00536570"/>
    <w:rsid w:val="00537924"/>
    <w:rsid w:val="00541AA9"/>
    <w:rsid w:val="005532D2"/>
    <w:rsid w:val="00553917"/>
    <w:rsid w:val="00562E60"/>
    <w:rsid w:val="00566B14"/>
    <w:rsid w:val="00580046"/>
    <w:rsid w:val="00582552"/>
    <w:rsid w:val="005A5A7F"/>
    <w:rsid w:val="005B201F"/>
    <w:rsid w:val="005E0FA2"/>
    <w:rsid w:val="005E7C23"/>
    <w:rsid w:val="006028A7"/>
    <w:rsid w:val="006044B0"/>
    <w:rsid w:val="006263AB"/>
    <w:rsid w:val="00654B7B"/>
    <w:rsid w:val="006730B6"/>
    <w:rsid w:val="00677982"/>
    <w:rsid w:val="006A74A2"/>
    <w:rsid w:val="006B6981"/>
    <w:rsid w:val="006C0669"/>
    <w:rsid w:val="006D40F8"/>
    <w:rsid w:val="006F42B6"/>
    <w:rsid w:val="00711292"/>
    <w:rsid w:val="007307AD"/>
    <w:rsid w:val="00732A8E"/>
    <w:rsid w:val="00734699"/>
    <w:rsid w:val="00737A98"/>
    <w:rsid w:val="0074003F"/>
    <w:rsid w:val="00740939"/>
    <w:rsid w:val="00750519"/>
    <w:rsid w:val="00775B94"/>
    <w:rsid w:val="007861CD"/>
    <w:rsid w:val="007A3FB8"/>
    <w:rsid w:val="007B3D5D"/>
    <w:rsid w:val="007C3B05"/>
    <w:rsid w:val="007C4B6B"/>
    <w:rsid w:val="007E6668"/>
    <w:rsid w:val="00820293"/>
    <w:rsid w:val="00822A74"/>
    <w:rsid w:val="00854362"/>
    <w:rsid w:val="00874287"/>
    <w:rsid w:val="00886F44"/>
    <w:rsid w:val="00893906"/>
    <w:rsid w:val="008974B0"/>
    <w:rsid w:val="008C7B9E"/>
    <w:rsid w:val="008D0A69"/>
    <w:rsid w:val="008E52AD"/>
    <w:rsid w:val="008F32D0"/>
    <w:rsid w:val="008F35AF"/>
    <w:rsid w:val="008F5903"/>
    <w:rsid w:val="008F5BDF"/>
    <w:rsid w:val="009436AC"/>
    <w:rsid w:val="00974DD0"/>
    <w:rsid w:val="00992898"/>
    <w:rsid w:val="009978C0"/>
    <w:rsid w:val="009A23C6"/>
    <w:rsid w:val="009D0B68"/>
    <w:rsid w:val="009D73FF"/>
    <w:rsid w:val="009E09EB"/>
    <w:rsid w:val="009E1952"/>
    <w:rsid w:val="009E3ED9"/>
    <w:rsid w:val="009E5E9A"/>
    <w:rsid w:val="00A0063E"/>
    <w:rsid w:val="00A343D1"/>
    <w:rsid w:val="00A572F8"/>
    <w:rsid w:val="00A62E5E"/>
    <w:rsid w:val="00A750AA"/>
    <w:rsid w:val="00A756BB"/>
    <w:rsid w:val="00A9685D"/>
    <w:rsid w:val="00AA3A75"/>
    <w:rsid w:val="00AA7D62"/>
    <w:rsid w:val="00AC1425"/>
    <w:rsid w:val="00AE028A"/>
    <w:rsid w:val="00AE112D"/>
    <w:rsid w:val="00AE19FC"/>
    <w:rsid w:val="00AE35C8"/>
    <w:rsid w:val="00AF10C2"/>
    <w:rsid w:val="00AF40B0"/>
    <w:rsid w:val="00AF4B97"/>
    <w:rsid w:val="00B16F5A"/>
    <w:rsid w:val="00B16FEF"/>
    <w:rsid w:val="00B435B0"/>
    <w:rsid w:val="00B445F6"/>
    <w:rsid w:val="00B4558C"/>
    <w:rsid w:val="00B45A05"/>
    <w:rsid w:val="00B65D6C"/>
    <w:rsid w:val="00B872DD"/>
    <w:rsid w:val="00BB0ED2"/>
    <w:rsid w:val="00BB0FCB"/>
    <w:rsid w:val="00BB323D"/>
    <w:rsid w:val="00BE502E"/>
    <w:rsid w:val="00BF4CF1"/>
    <w:rsid w:val="00C013D5"/>
    <w:rsid w:val="00C20735"/>
    <w:rsid w:val="00C2350B"/>
    <w:rsid w:val="00C360C1"/>
    <w:rsid w:val="00C56F73"/>
    <w:rsid w:val="00C609FB"/>
    <w:rsid w:val="00C86A4E"/>
    <w:rsid w:val="00C92A26"/>
    <w:rsid w:val="00CB0DD3"/>
    <w:rsid w:val="00CB7A94"/>
    <w:rsid w:val="00CE23D4"/>
    <w:rsid w:val="00CE321F"/>
    <w:rsid w:val="00CE7CD4"/>
    <w:rsid w:val="00CF2EEE"/>
    <w:rsid w:val="00D027E7"/>
    <w:rsid w:val="00D25509"/>
    <w:rsid w:val="00D338C6"/>
    <w:rsid w:val="00D36581"/>
    <w:rsid w:val="00D45F7A"/>
    <w:rsid w:val="00D46E97"/>
    <w:rsid w:val="00D471AD"/>
    <w:rsid w:val="00D62573"/>
    <w:rsid w:val="00D67AD8"/>
    <w:rsid w:val="00D75AD4"/>
    <w:rsid w:val="00D93E21"/>
    <w:rsid w:val="00DA2336"/>
    <w:rsid w:val="00DE6060"/>
    <w:rsid w:val="00E0292A"/>
    <w:rsid w:val="00E212B1"/>
    <w:rsid w:val="00E47B08"/>
    <w:rsid w:val="00E501DD"/>
    <w:rsid w:val="00E622C3"/>
    <w:rsid w:val="00E62ABA"/>
    <w:rsid w:val="00E63DBD"/>
    <w:rsid w:val="00E661AF"/>
    <w:rsid w:val="00E95D27"/>
    <w:rsid w:val="00EB03D6"/>
    <w:rsid w:val="00EB739A"/>
    <w:rsid w:val="00EC4464"/>
    <w:rsid w:val="00ED4211"/>
    <w:rsid w:val="00EF4D27"/>
    <w:rsid w:val="00F15C0C"/>
    <w:rsid w:val="00F3117C"/>
    <w:rsid w:val="00F338B3"/>
    <w:rsid w:val="00F41E46"/>
    <w:rsid w:val="00F70614"/>
    <w:rsid w:val="00F83557"/>
    <w:rsid w:val="00F85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paragraph" w:styleId="berschrift6">
    <w:name w:val="heading 6"/>
    <w:basedOn w:val="Standard"/>
    <w:next w:val="Standard"/>
    <w:link w:val="berschrift6Zchn"/>
    <w:uiPriority w:val="9"/>
    <w:semiHidden/>
    <w:unhideWhenUsed/>
    <w:qFormat/>
    <w:rsid w:val="00582552"/>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customStyle="1" w:styleId="berschrift6Zchn">
    <w:name w:val="Überschrift 6 Zchn"/>
    <w:basedOn w:val="Absatz-Standardschriftart"/>
    <w:link w:val="berschrift6"/>
    <w:uiPriority w:val="9"/>
    <w:semiHidden/>
    <w:rsid w:val="00582552"/>
    <w:rPr>
      <w:rFonts w:asciiTheme="majorHAnsi" w:eastAsiaTheme="majorEastAsia" w:hAnsiTheme="majorHAnsi" w:cstheme="majorBidi"/>
      <w:color w:val="1F3763" w:themeColor="accent1" w:themeShade="7F"/>
    </w:rPr>
  </w:style>
  <w:style w:type="paragraph" w:styleId="Kopfzeile">
    <w:name w:val="header"/>
    <w:basedOn w:val="Standard"/>
    <w:link w:val="KopfzeileZchn"/>
    <w:uiPriority w:val="99"/>
    <w:unhideWhenUsed/>
    <w:rsid w:val="00DA233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A2336"/>
    <w:rPr>
      <w:rFonts w:ascii="Arial Narrow" w:hAnsi="Arial Narrow"/>
    </w:rPr>
  </w:style>
  <w:style w:type="paragraph" w:styleId="Fuzeile">
    <w:name w:val="footer"/>
    <w:basedOn w:val="Standard"/>
    <w:link w:val="FuzeileZchn"/>
    <w:uiPriority w:val="99"/>
    <w:unhideWhenUsed/>
    <w:rsid w:val="00DA233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A2336"/>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 w:id="2225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9DC3C-1314-4775-BBCC-D688915A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4</cp:revision>
  <dcterms:created xsi:type="dcterms:W3CDTF">2025-01-10T14:07:00Z</dcterms:created>
  <dcterms:modified xsi:type="dcterms:W3CDTF">2025-01-13T14:30:00Z</dcterms:modified>
</cp:coreProperties>
</file>